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679A392B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43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83725A">
        <w:rPr>
          <w:rFonts w:cs="Arial"/>
          <w:b/>
          <w:bCs/>
          <w:sz w:val="24"/>
        </w:rPr>
        <w:t>0355</w:t>
      </w:r>
    </w:p>
    <w:p w14:paraId="545D4EC8" w14:textId="4D3BFD9D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24 February - 9 March,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51C697FD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4858D4">
        <w:rPr>
          <w:rFonts w:ascii="Arial" w:hAnsi="Arial" w:cs="Arial"/>
          <w:b/>
        </w:rPr>
        <w:t xml:space="preserve">[DRAFT]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 xml:space="preserve">to </w:t>
      </w:r>
      <w:r w:rsidR="00B4078C">
        <w:rPr>
          <w:rFonts w:ascii="Arial" w:hAnsi="Arial" w:cs="Arial"/>
          <w:bCs/>
        </w:rPr>
        <w:t xml:space="preserve">LS on </w:t>
      </w:r>
      <w:r w:rsidR="00F75FAA" w:rsidRPr="00F75FAA">
        <w:rPr>
          <w:rFonts w:ascii="Arial" w:hAnsi="Arial" w:cs="Arial"/>
          <w:bCs/>
        </w:rPr>
        <w:t>Clarification request for eNPN features</w:t>
      </w:r>
    </w:p>
    <w:p w14:paraId="289B0BD3" w14:textId="182492B0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142FE3" w:rsidRPr="00142FE3">
        <w:rPr>
          <w:rFonts w:ascii="Arial" w:hAnsi="Arial" w:cs="Arial"/>
          <w:bCs/>
        </w:rPr>
        <w:t>Clarification request for eNPN features</w:t>
      </w:r>
      <w:r w:rsidR="003E362C" w:rsidRPr="00F8043E">
        <w:rPr>
          <w:rFonts w:ascii="Arial" w:hAnsi="Arial" w:cs="Arial"/>
        </w:rPr>
        <w:t xml:space="preserve"> (</w:t>
      </w:r>
      <w:r w:rsidR="00D103C3" w:rsidRPr="00D103C3">
        <w:rPr>
          <w:rFonts w:ascii="Arial" w:hAnsi="Arial" w:cs="Arial"/>
          <w:color w:val="0000FF"/>
        </w:rPr>
        <w:t>S2-2100143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6D2A3A" w:rsidRPr="006D2A3A">
        <w:rPr>
          <w:rFonts w:ascii="Arial" w:hAnsi="Arial" w:cs="Arial"/>
          <w:color w:val="0000FF"/>
        </w:rPr>
        <w:t>R2-2102489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0ED354A7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proofErr w:type="spellStart"/>
      <w:r w:rsidR="00AD214B" w:rsidRPr="00AD214B">
        <w:rPr>
          <w:rFonts w:ascii="Arial" w:hAnsi="Arial" w:cs="Arial"/>
          <w:bCs/>
        </w:rPr>
        <w:t>NG_RAN_PRN_enh</w:t>
      </w:r>
      <w:proofErr w:type="spellEnd"/>
      <w:r w:rsidR="00AD214B" w:rsidRPr="00AD214B">
        <w:rPr>
          <w:rFonts w:ascii="Arial" w:hAnsi="Arial" w:cs="Arial"/>
          <w:bCs/>
        </w:rPr>
        <w:t>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0D8877C8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315CDD">
        <w:rPr>
          <w:rFonts w:ascii="Arial" w:hAnsi="Arial" w:cs="Arial"/>
          <w:bCs/>
        </w:rPr>
        <w:t>2</w:t>
      </w:r>
      <w:r w:rsidR="00E22D8F">
        <w:rPr>
          <w:rFonts w:ascii="Arial" w:hAnsi="Arial" w:cs="Arial"/>
          <w:bCs/>
        </w:rPr>
        <w:t>, SA1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6D4A5D49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23333D" w:rsidRPr="0023333D">
        <w:rPr>
          <w:rFonts w:ascii="Arial" w:hAnsi="Arial" w:cs="Arial"/>
          <w:b/>
        </w:rPr>
        <w:t>RAN3, CT1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7742A8F8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23333D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23333D" w:rsidRPr="0023333D">
        <w:rPr>
          <w:rFonts w:ascii="Arial" w:hAnsi="Arial" w:cs="Arial"/>
        </w:rPr>
        <w:t>Clarification request for eNPN features</w:t>
      </w:r>
    </w:p>
    <w:p w14:paraId="6DCC7148" w14:textId="77777777" w:rsidR="00315CDD" w:rsidRDefault="00315CDD" w:rsidP="003E362C">
      <w:pPr>
        <w:rPr>
          <w:rFonts w:ascii="Arial" w:hAnsi="Arial" w:cs="Arial"/>
        </w:rPr>
      </w:pPr>
    </w:p>
    <w:p w14:paraId="38315F9F" w14:textId="271F1098" w:rsidR="003E362C" w:rsidRPr="00F8043E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discussed the questions and agreed the following answers.</w:t>
      </w:r>
    </w:p>
    <w:p w14:paraId="592E1B3F" w14:textId="275F726F" w:rsidR="003E362C" w:rsidRDefault="003E362C" w:rsidP="003E362C">
      <w:pPr>
        <w:rPr>
          <w:rFonts w:ascii="Arial" w:hAnsi="Arial" w:cs="Arial"/>
        </w:rPr>
      </w:pPr>
    </w:p>
    <w:p w14:paraId="40ED51BA" w14:textId="77777777" w:rsidR="0066586F" w:rsidRDefault="0066586F" w:rsidP="0066586F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Questions related to </w:t>
      </w:r>
      <w:r w:rsidRPr="005E1AB4">
        <w:rPr>
          <w:rFonts w:ascii="Arial" w:hAnsi="Arial" w:cs="Arial"/>
        </w:rPr>
        <w:t>SNPN</w:t>
      </w:r>
      <w:r>
        <w:rPr>
          <w:rFonts w:ascii="Arial" w:hAnsi="Arial" w:cs="Arial"/>
        </w:rPr>
        <w:t>s</w:t>
      </w:r>
      <w:r w:rsidRPr="005E1AB4">
        <w:rPr>
          <w:rFonts w:ascii="Arial" w:hAnsi="Arial" w:cs="Arial"/>
        </w:rPr>
        <w:t xml:space="preserve"> with subscription or credentials by a separate entity</w:t>
      </w:r>
      <w:r>
        <w:rPr>
          <w:rFonts w:ascii="Arial" w:hAnsi="Arial" w:cs="Arial"/>
          <w:lang w:val="en-US"/>
        </w:rPr>
        <w:t xml:space="preserve">: </w:t>
      </w:r>
    </w:p>
    <w:p w14:paraId="6B652EA6" w14:textId="42CEB767" w:rsidR="0066586F" w:rsidRDefault="0066586F" w:rsidP="0066586F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Can RAN2 assume uniform support of external authentication related parameters (i.e., indicator for "access using credentials from a separate entity is supported", GID(s) ), and indicator for "whether the SNPN allows registration attempts from UEs that are not explicitly configured to select the SNPN") across a network or a registration area?</w:t>
      </w:r>
    </w:p>
    <w:p w14:paraId="1F5E6C90" w14:textId="0447758A" w:rsidR="00447E4E" w:rsidRDefault="00CE4667" w:rsidP="0066586F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SA2 answer:</w:t>
      </w:r>
      <w:r w:rsidR="00B1278B" w:rsidRPr="00356E00">
        <w:rPr>
          <w:rFonts w:ascii="Arial" w:hAnsi="Arial" w:cs="Arial"/>
          <w:lang w:val="en-US"/>
        </w:rPr>
        <w:t xml:space="preserve"> </w:t>
      </w:r>
      <w:r w:rsidR="00B445C8">
        <w:rPr>
          <w:rFonts w:ascii="Arial" w:hAnsi="Arial" w:cs="Arial"/>
          <w:lang w:val="en-US"/>
        </w:rPr>
        <w:t>T</w:t>
      </w:r>
      <w:r w:rsidR="00FA0EDD">
        <w:rPr>
          <w:rFonts w:ascii="Arial" w:hAnsi="Arial" w:cs="Arial"/>
          <w:lang w:val="en-US"/>
        </w:rPr>
        <w:t>hese parameters should be set uniformly</w:t>
      </w:r>
      <w:r w:rsidR="00324652">
        <w:rPr>
          <w:rFonts w:ascii="Arial" w:hAnsi="Arial" w:cs="Arial"/>
          <w:lang w:val="en-US"/>
        </w:rPr>
        <w:t>.</w:t>
      </w:r>
      <w:r w:rsidR="000466E7">
        <w:rPr>
          <w:rFonts w:ascii="Arial" w:hAnsi="Arial" w:cs="Arial"/>
          <w:lang w:val="en-US"/>
        </w:rPr>
        <w:t xml:space="preserve"> </w:t>
      </w:r>
      <w:r w:rsidR="00324652">
        <w:rPr>
          <w:rFonts w:ascii="Arial" w:hAnsi="Arial" w:cs="Arial"/>
          <w:lang w:val="en-US"/>
        </w:rPr>
        <w:t>T</w:t>
      </w:r>
      <w:r w:rsidR="00447E4E">
        <w:rPr>
          <w:rFonts w:ascii="Arial" w:hAnsi="Arial" w:cs="Arial"/>
          <w:lang w:val="en-US"/>
        </w:rPr>
        <w:t xml:space="preserve">he parameters are used to assist the UE in </w:t>
      </w:r>
      <w:r w:rsidR="007F0CD5">
        <w:rPr>
          <w:rFonts w:ascii="Arial" w:hAnsi="Arial" w:cs="Arial"/>
          <w:lang w:val="en-US"/>
        </w:rPr>
        <w:t xml:space="preserve">network selection and once the </w:t>
      </w:r>
      <w:r w:rsidR="00D34473">
        <w:rPr>
          <w:rFonts w:ascii="Arial" w:hAnsi="Arial" w:cs="Arial"/>
          <w:lang w:val="en-US"/>
        </w:rPr>
        <w:t>network selection has been performed</w:t>
      </w:r>
      <w:r w:rsidR="007F0CD5">
        <w:rPr>
          <w:rFonts w:ascii="Arial" w:hAnsi="Arial" w:cs="Arial"/>
          <w:lang w:val="en-US"/>
        </w:rPr>
        <w:t xml:space="preserve"> </w:t>
      </w:r>
      <w:r w:rsidR="000F5DCF">
        <w:rPr>
          <w:rFonts w:ascii="Arial" w:hAnsi="Arial" w:cs="Arial"/>
          <w:lang w:val="en-US"/>
        </w:rPr>
        <w:t xml:space="preserve">the parameters </w:t>
      </w:r>
      <w:r w:rsidR="000A1EFD">
        <w:rPr>
          <w:rFonts w:ascii="Arial" w:hAnsi="Arial" w:cs="Arial"/>
          <w:lang w:val="en-US"/>
        </w:rPr>
        <w:t>play no role. There is no need to communicate the parameters between the NG-RAN nodes</w:t>
      </w:r>
      <w:r w:rsidR="00086CAD">
        <w:rPr>
          <w:rFonts w:ascii="Arial" w:hAnsi="Arial" w:cs="Arial"/>
          <w:lang w:val="en-US"/>
        </w:rPr>
        <w:t xml:space="preserve"> or between NG-RAN and 5GC</w:t>
      </w:r>
      <w:r w:rsidR="00E75B33">
        <w:rPr>
          <w:rFonts w:ascii="Arial" w:hAnsi="Arial" w:cs="Arial"/>
          <w:lang w:val="en-US"/>
        </w:rPr>
        <w:t>, but the parameters are to be used by the UE NAS layer.</w:t>
      </w:r>
      <w:r w:rsidR="00FA0EDD">
        <w:rPr>
          <w:rFonts w:ascii="Arial" w:hAnsi="Arial" w:cs="Arial"/>
          <w:lang w:val="en-US"/>
        </w:rPr>
        <w:t xml:space="preserve"> </w:t>
      </w:r>
    </w:p>
    <w:p w14:paraId="0CCCB71D" w14:textId="77777777" w:rsidR="00CE4667" w:rsidRDefault="00CE4667" w:rsidP="0066586F">
      <w:pPr>
        <w:spacing w:after="120"/>
        <w:ind w:left="284"/>
        <w:rPr>
          <w:rFonts w:ascii="Arial" w:hAnsi="Arial" w:cs="Arial"/>
          <w:lang w:val="en-US"/>
        </w:rPr>
      </w:pPr>
    </w:p>
    <w:p w14:paraId="23BB8D98" w14:textId="0A46EF66" w:rsidR="0066586F" w:rsidRDefault="0066586F" w:rsidP="0066586F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2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Shall Group IDs be broadcasted per SNPN or per cell</w:t>
      </w:r>
      <w:r>
        <w:rPr>
          <w:rFonts w:ascii="Arial" w:hAnsi="Arial" w:cs="Arial"/>
          <w:lang w:val="en-US"/>
        </w:rPr>
        <w:t>?</w:t>
      </w:r>
    </w:p>
    <w:p w14:paraId="7C2E2747" w14:textId="3F6D1819" w:rsidR="00147FB0" w:rsidRPr="0071415B" w:rsidRDefault="00B1278B" w:rsidP="0071415B">
      <w:pPr>
        <w:spacing w:after="120"/>
        <w:ind w:left="284"/>
        <w:rPr>
          <w:rFonts w:ascii="Segoe UI" w:eastAsia="Times New Roman" w:hAnsi="Segoe UI" w:cs="Segoe UI"/>
          <w:sz w:val="21"/>
          <w:szCs w:val="21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answer: </w:t>
      </w:r>
      <w:r w:rsidR="00EF0589">
        <w:rPr>
          <w:rFonts w:ascii="Arial" w:hAnsi="Arial" w:cs="Arial"/>
          <w:lang w:val="en-US"/>
        </w:rPr>
        <w:t xml:space="preserve"> </w:t>
      </w:r>
      <w:r w:rsidR="00D67BFA">
        <w:rPr>
          <w:rFonts w:ascii="Arial" w:hAnsi="Arial" w:cs="Arial"/>
          <w:lang w:val="en-US"/>
        </w:rPr>
        <w:t xml:space="preserve">The </w:t>
      </w:r>
      <w:r w:rsidR="00EF0589">
        <w:rPr>
          <w:rFonts w:ascii="Arial" w:hAnsi="Arial" w:cs="Arial"/>
          <w:lang w:val="en-US"/>
        </w:rPr>
        <w:t>Group IDs (</w:t>
      </w:r>
      <w:r w:rsidR="009B5160">
        <w:rPr>
          <w:rFonts w:ascii="Arial" w:hAnsi="Arial" w:cs="Arial"/>
          <w:lang w:val="en-US"/>
        </w:rPr>
        <w:t>note the name "</w:t>
      </w:r>
      <w:r w:rsidR="00FA27D2" w:rsidRPr="00FA27D2">
        <w:rPr>
          <w:rFonts w:ascii="Arial" w:hAnsi="Arial" w:cs="Arial"/>
          <w:lang w:val="en-US"/>
        </w:rPr>
        <w:t>Group ID for Network Selection (GIN)</w:t>
      </w:r>
      <w:r w:rsidR="009B5160">
        <w:rPr>
          <w:rFonts w:ascii="Arial" w:hAnsi="Arial" w:cs="Arial"/>
          <w:lang w:val="en-US"/>
        </w:rPr>
        <w:t xml:space="preserve">" has been used in SA2 CRs) should be </w:t>
      </w:r>
      <w:r w:rsidR="004B2D51">
        <w:rPr>
          <w:rFonts w:ascii="Arial" w:hAnsi="Arial" w:cs="Arial"/>
          <w:lang w:val="en-US"/>
        </w:rPr>
        <w:t>broadcasted per SNPN.</w:t>
      </w:r>
      <w:r w:rsidR="00731EF6">
        <w:rPr>
          <w:rFonts w:ascii="Arial" w:hAnsi="Arial" w:cs="Arial"/>
          <w:lang w:val="en-US"/>
        </w:rPr>
        <w:t xml:space="preserve"> </w:t>
      </w:r>
      <w:r w:rsidR="00147FB0" w:rsidRPr="00265153">
        <w:rPr>
          <w:rFonts w:ascii="Arial" w:eastAsia="Times New Roman" w:hAnsi="Arial" w:cs="Arial"/>
        </w:rPr>
        <w:t>If not done and cell</w:t>
      </w:r>
      <w:r w:rsidR="00147FB0" w:rsidRPr="00265153">
        <w:rPr>
          <w:rFonts w:ascii="Arial" w:eastAsia="Times New Roman" w:hAnsi="Arial" w:cs="Arial"/>
          <w:lang w:val="en-US"/>
        </w:rPr>
        <w:t>s</w:t>
      </w:r>
      <w:r w:rsidR="00147FB0" w:rsidRPr="00265153">
        <w:rPr>
          <w:rFonts w:ascii="Arial" w:eastAsia="Times New Roman" w:hAnsi="Arial" w:cs="Arial"/>
        </w:rPr>
        <w:t xml:space="preserve"> support multiple SNPNs and not uniform support of GIDs among the SNPNs, then UE will not have enough information to select the right SNPN</w:t>
      </w:r>
      <w:r w:rsidR="00265153">
        <w:rPr>
          <w:rFonts w:ascii="Arial" w:eastAsia="Times New Roman" w:hAnsi="Arial" w:cs="Arial"/>
          <w:lang w:val="en-US"/>
        </w:rPr>
        <w:t>.</w:t>
      </w:r>
    </w:p>
    <w:p w14:paraId="6D33BA49" w14:textId="77777777" w:rsidR="0066586F" w:rsidRDefault="0066586F" w:rsidP="0066586F">
      <w:pPr>
        <w:spacing w:after="120"/>
        <w:rPr>
          <w:rFonts w:ascii="Arial" w:hAnsi="Arial" w:cs="Arial"/>
        </w:rPr>
      </w:pPr>
    </w:p>
    <w:p w14:paraId="747E79F4" w14:textId="77777777" w:rsidR="0066586F" w:rsidRDefault="0066586F" w:rsidP="0066586F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 related to </w:t>
      </w:r>
      <w:r w:rsidRPr="005E1AB4">
        <w:rPr>
          <w:rFonts w:ascii="Arial" w:hAnsi="Arial" w:cs="Arial"/>
        </w:rPr>
        <w:t>support UE onboarding and provisioning for NPN</w:t>
      </w:r>
      <w:r>
        <w:rPr>
          <w:rFonts w:ascii="Arial" w:hAnsi="Arial" w:cs="Arial"/>
          <w:lang w:val="en-US"/>
        </w:rPr>
        <w:t xml:space="preserve">: </w:t>
      </w:r>
    </w:p>
    <w:p w14:paraId="33197429" w14:textId="30FAB24B" w:rsidR="0066586F" w:rsidRDefault="0066586F" w:rsidP="0066586F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B33BED">
        <w:rPr>
          <w:rFonts w:ascii="Arial" w:hAnsi="Arial" w:cs="Arial"/>
          <w:lang w:val="en-US"/>
        </w:rPr>
        <w:t xml:space="preserve">Can RAN2 assume uniform support of onboarding in all cells in an O-SNPN? (I.e. can RAN2 assume that all cells of an O-SNPN broadcasts the support for onboarding or can some cells not set </w:t>
      </w:r>
      <w:proofErr w:type="gramStart"/>
      <w:r w:rsidRPr="00B33BED">
        <w:rPr>
          <w:rFonts w:ascii="Arial" w:hAnsi="Arial" w:cs="Arial"/>
          <w:lang w:val="en-US"/>
        </w:rPr>
        <w:t>the ”</w:t>
      </w:r>
      <w:proofErr w:type="spellStart"/>
      <w:r w:rsidRPr="00B33BED">
        <w:rPr>
          <w:rFonts w:ascii="Arial" w:hAnsi="Arial" w:cs="Arial"/>
          <w:lang w:val="en-US"/>
        </w:rPr>
        <w:t>onboardingEnabled</w:t>
      </w:r>
      <w:proofErr w:type="spellEnd"/>
      <w:proofErr w:type="gramEnd"/>
      <w:r w:rsidRPr="00B33BED">
        <w:rPr>
          <w:rFonts w:ascii="Arial" w:hAnsi="Arial" w:cs="Arial"/>
          <w:lang w:val="en-US"/>
        </w:rPr>
        <w:t>” bit to e.g. control RAN congestion?)</w:t>
      </w:r>
    </w:p>
    <w:p w14:paraId="4A345171" w14:textId="747F6E3F" w:rsidR="003D2EF7" w:rsidRDefault="00B1278B" w:rsidP="00B1278B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answer: </w:t>
      </w:r>
      <w:proofErr w:type="gramStart"/>
      <w:r w:rsidR="00F14F5A">
        <w:rPr>
          <w:rFonts w:ascii="Arial" w:hAnsi="Arial" w:cs="Arial"/>
          <w:lang w:val="en-US"/>
        </w:rPr>
        <w:t xml:space="preserve">The </w:t>
      </w:r>
      <w:r w:rsidR="00F14F5A" w:rsidRPr="00F14F5A">
        <w:rPr>
          <w:rFonts w:ascii="Arial" w:hAnsi="Arial" w:cs="Arial"/>
          <w:lang w:val="en-US"/>
        </w:rPr>
        <w:t>”</w:t>
      </w:r>
      <w:proofErr w:type="spellStart"/>
      <w:r w:rsidR="00F14F5A" w:rsidRPr="00F14F5A">
        <w:rPr>
          <w:rFonts w:ascii="Arial" w:hAnsi="Arial" w:cs="Arial"/>
          <w:lang w:val="en-US"/>
        </w:rPr>
        <w:t>onboardingEnabled</w:t>
      </w:r>
      <w:proofErr w:type="spellEnd"/>
      <w:proofErr w:type="gramEnd"/>
      <w:r w:rsidR="00F14F5A" w:rsidRPr="00F14F5A">
        <w:rPr>
          <w:rFonts w:ascii="Arial" w:hAnsi="Arial" w:cs="Arial"/>
          <w:lang w:val="en-US"/>
        </w:rPr>
        <w:t>” bit</w:t>
      </w:r>
      <w:r w:rsidR="00F14F5A">
        <w:rPr>
          <w:rFonts w:ascii="Arial" w:hAnsi="Arial" w:cs="Arial"/>
          <w:lang w:val="en-US"/>
        </w:rPr>
        <w:t xml:space="preserve"> </w:t>
      </w:r>
      <w:r w:rsidR="00850E23">
        <w:rPr>
          <w:rFonts w:ascii="Arial" w:hAnsi="Arial" w:cs="Arial"/>
          <w:lang w:val="en-US"/>
        </w:rPr>
        <w:t>can be set/enabled per cell</w:t>
      </w:r>
      <w:r w:rsidR="009934D0">
        <w:rPr>
          <w:rFonts w:ascii="Arial" w:hAnsi="Arial" w:cs="Arial"/>
          <w:lang w:val="en-US"/>
        </w:rPr>
        <w:t xml:space="preserve"> e.g. when onboarding is enabled in only part of the SNPN network and can also be used to </w:t>
      </w:r>
      <w:r w:rsidR="00F95BDE">
        <w:rPr>
          <w:rFonts w:ascii="Arial" w:hAnsi="Arial" w:cs="Arial"/>
          <w:lang w:val="en-US"/>
        </w:rPr>
        <w:t>avoid the load from onboarding UEs.</w:t>
      </w:r>
      <w:r w:rsidR="008F16B9">
        <w:rPr>
          <w:rFonts w:ascii="Arial" w:hAnsi="Arial" w:cs="Arial"/>
          <w:lang w:val="en-US"/>
        </w:rPr>
        <w:t xml:space="preserve"> </w:t>
      </w:r>
      <w:r w:rsidR="003D2EF7">
        <w:rPr>
          <w:rFonts w:ascii="Arial" w:hAnsi="Arial" w:cs="Arial"/>
          <w:lang w:val="en-US"/>
        </w:rPr>
        <w:t xml:space="preserve">The parameter is used to assist the UE in network selection. </w:t>
      </w:r>
      <w:r w:rsidR="007743A1">
        <w:rPr>
          <w:rFonts w:ascii="Arial" w:hAnsi="Arial" w:cs="Arial"/>
          <w:lang w:val="en-US"/>
        </w:rPr>
        <w:t xml:space="preserve">Once the </w:t>
      </w:r>
      <w:r w:rsidR="00AF012C">
        <w:rPr>
          <w:rFonts w:ascii="Arial" w:hAnsi="Arial" w:cs="Arial"/>
          <w:lang w:val="en-US"/>
        </w:rPr>
        <w:t xml:space="preserve">PDU session for remote provisioning has been </w:t>
      </w:r>
      <w:r w:rsidR="006951ED">
        <w:rPr>
          <w:rFonts w:ascii="Arial" w:hAnsi="Arial" w:cs="Arial"/>
          <w:lang w:val="en-US"/>
        </w:rPr>
        <w:t>activated</w:t>
      </w:r>
      <w:r w:rsidR="00AF012C">
        <w:rPr>
          <w:rFonts w:ascii="Arial" w:hAnsi="Arial" w:cs="Arial"/>
          <w:lang w:val="en-US"/>
        </w:rPr>
        <w:t xml:space="preserve"> </w:t>
      </w:r>
      <w:r w:rsidR="003D2EF7">
        <w:rPr>
          <w:rFonts w:ascii="Arial" w:hAnsi="Arial" w:cs="Arial"/>
          <w:lang w:val="en-US"/>
        </w:rPr>
        <w:t>existing 5GS functionality applies for mobility.</w:t>
      </w:r>
      <w:r w:rsidR="003D2EF7" w:rsidDel="00AF012C">
        <w:rPr>
          <w:rFonts w:ascii="Arial" w:hAnsi="Arial" w:cs="Arial"/>
          <w:lang w:val="en-US"/>
        </w:rPr>
        <w:t xml:space="preserve"> </w:t>
      </w:r>
    </w:p>
    <w:p w14:paraId="5D9CE49F" w14:textId="221EE6B7" w:rsidR="00B1278B" w:rsidRPr="00564BA8" w:rsidRDefault="00B1278B" w:rsidP="00B1278B">
      <w:pPr>
        <w:spacing w:after="120"/>
        <w:ind w:left="284"/>
        <w:rPr>
          <w:rFonts w:ascii="Arial" w:hAnsi="Arial" w:cs="Arial"/>
          <w:lang w:val="en-US"/>
        </w:rPr>
      </w:pPr>
    </w:p>
    <w:p w14:paraId="37F05D25" w14:textId="77777777" w:rsidR="0066586F" w:rsidRDefault="0066586F" w:rsidP="0066586F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Questions related to </w:t>
      </w:r>
      <w:r w:rsidRPr="005E1AB4">
        <w:rPr>
          <w:rFonts w:ascii="Arial" w:hAnsi="Arial" w:cs="Arial"/>
        </w:rPr>
        <w:t>support IMS and emergency services for SNPN</w:t>
      </w:r>
      <w:r>
        <w:rPr>
          <w:rFonts w:ascii="Arial" w:hAnsi="Arial" w:cs="Arial"/>
          <w:lang w:val="en-US"/>
        </w:rPr>
        <w:t xml:space="preserve">: </w:t>
      </w:r>
    </w:p>
    <w:p w14:paraId="1B321302" w14:textId="5E77043F" w:rsidR="0066586F" w:rsidRDefault="0066586F" w:rsidP="0066586F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4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 xml:space="preserve">Is the support of </w:t>
      </w:r>
      <w:proofErr w:type="spellStart"/>
      <w:r w:rsidRPr="0048505D">
        <w:rPr>
          <w:rFonts w:ascii="Arial" w:hAnsi="Arial" w:cs="Arial"/>
          <w:lang w:val="en-US"/>
        </w:rPr>
        <w:t>eCall</w:t>
      </w:r>
      <w:proofErr w:type="spellEnd"/>
      <w:r w:rsidRPr="0048505D">
        <w:rPr>
          <w:rFonts w:ascii="Arial" w:hAnsi="Arial" w:cs="Arial"/>
          <w:lang w:val="en-US"/>
        </w:rPr>
        <w:t xml:space="preserve"> over IMS assumed to be enabled in SNPN cells?</w:t>
      </w:r>
    </w:p>
    <w:p w14:paraId="469DF780" w14:textId="6A4FED82" w:rsidR="00B1278B" w:rsidRPr="00F95BDE" w:rsidRDefault="00B1278B" w:rsidP="00B1278B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answer: </w:t>
      </w:r>
      <w:r w:rsidR="009A723F">
        <w:rPr>
          <w:rFonts w:ascii="Arial" w:hAnsi="Arial" w:cs="Arial"/>
          <w:lang w:val="en-US"/>
        </w:rPr>
        <w:t>SA2 would like SA1 to answer.</w:t>
      </w:r>
    </w:p>
    <w:p w14:paraId="16EABE94" w14:textId="77777777" w:rsidR="00B1278B" w:rsidRDefault="00B1278B" w:rsidP="0066586F">
      <w:pPr>
        <w:spacing w:after="120"/>
        <w:ind w:left="284"/>
        <w:rPr>
          <w:rFonts w:ascii="Arial" w:hAnsi="Arial" w:cs="Arial"/>
          <w:lang w:val="en-US"/>
        </w:rPr>
      </w:pPr>
    </w:p>
    <w:p w14:paraId="6B1000E7" w14:textId="352CCB22" w:rsidR="0066586F" w:rsidRDefault="0066586F" w:rsidP="0066586F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5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broadcasting of ETWS/CMAS notifications in an SNPN cell enabled in Rel-17?</w:t>
      </w:r>
    </w:p>
    <w:p w14:paraId="5FB52BCF" w14:textId="6FD5693B" w:rsidR="00B1278B" w:rsidRPr="00B1278B" w:rsidRDefault="00B1278B" w:rsidP="00B1278B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lastRenderedPageBreak/>
        <w:t xml:space="preserve">SA2 answer: </w:t>
      </w:r>
      <w:r w:rsidR="009A723F">
        <w:rPr>
          <w:rFonts w:ascii="Arial" w:hAnsi="Arial" w:cs="Arial"/>
          <w:lang w:val="en-US"/>
        </w:rPr>
        <w:t>SA2 would like SA1 to answer.</w:t>
      </w:r>
    </w:p>
    <w:p w14:paraId="1E53C025" w14:textId="77777777" w:rsidR="00535E28" w:rsidRPr="00F8043E" w:rsidRDefault="00535E28" w:rsidP="003E362C">
      <w:pPr>
        <w:rPr>
          <w:rFonts w:ascii="Arial" w:hAnsi="Arial" w:cs="Arial"/>
          <w:lang w:val="en-US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F75600A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9A723F">
        <w:rPr>
          <w:rFonts w:ascii="Arial" w:hAnsi="Arial" w:cs="Arial"/>
          <w:b/>
        </w:rPr>
        <w:t>2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5F76BE44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9A723F">
        <w:rPr>
          <w:rFonts w:ascii="Arial" w:hAnsi="Arial" w:cs="Arial"/>
          <w:lang w:eastAsia="ko-KR"/>
        </w:rPr>
        <w:t>2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11C701FD" w14:textId="274D803B" w:rsidR="009A723F" w:rsidRPr="00F8043E" w:rsidRDefault="009A723F" w:rsidP="009A723F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SA1</w:t>
      </w:r>
      <w:r w:rsidRPr="00F8043E">
        <w:rPr>
          <w:rFonts w:ascii="Arial" w:hAnsi="Arial" w:cs="Arial"/>
          <w:b/>
        </w:rPr>
        <w:t xml:space="preserve"> group:</w:t>
      </w:r>
    </w:p>
    <w:p w14:paraId="1AA4130A" w14:textId="1685BE85" w:rsidR="009A723F" w:rsidRPr="00F8043E" w:rsidRDefault="009A723F" w:rsidP="009A723F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Pr="00F8043E">
        <w:rPr>
          <w:rFonts w:ascii="Arial" w:hAnsi="Arial" w:cs="Arial"/>
        </w:rPr>
        <w:t>SA</w:t>
      </w:r>
      <w:r w:rsidR="006951ED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kindly requests </w:t>
      </w:r>
      <w:r>
        <w:rPr>
          <w:rFonts w:ascii="Arial" w:hAnsi="Arial" w:cs="Arial"/>
        </w:rPr>
        <w:t xml:space="preserve">SA1 to answer </w:t>
      </w:r>
      <w:r w:rsidR="00AB3150">
        <w:rPr>
          <w:rFonts w:ascii="Arial" w:hAnsi="Arial" w:cs="Arial"/>
        </w:rPr>
        <w:t>questions 4 and 5 above</w:t>
      </w:r>
      <w:r>
        <w:rPr>
          <w:rFonts w:ascii="Arial" w:hAnsi="Arial" w:cs="Arial"/>
        </w:rPr>
        <w:t>.</w:t>
      </w: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20C3F960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814257" w:rsidRPr="00505AA6">
        <w:rPr>
          <w:rFonts w:ascii="Arial" w:hAnsi="Arial" w:cs="Arial"/>
        </w:rPr>
        <w:t>4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12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16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April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94294F2" w14:textId="682945F5" w:rsidR="00315CDD" w:rsidRPr="00505AA6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>
        <w:rPr>
          <w:rFonts w:ascii="Arial" w:hAnsi="Arial" w:cs="Arial"/>
        </w:rPr>
        <w:t>5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  <w:t>1</w:t>
      </w:r>
      <w:r>
        <w:rPr>
          <w:rFonts w:ascii="Arial" w:hAnsi="Arial" w:cs="Arial"/>
        </w:rPr>
        <w:t>7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28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p w14:paraId="4B94466F" w14:textId="77777777" w:rsidR="00F8043E" w:rsidRPr="00F8043E" w:rsidRDefault="00F8043E" w:rsidP="002E2842">
      <w:pPr>
        <w:rPr>
          <w:rFonts w:ascii="Arial" w:hAnsi="Arial" w:cs="Arial"/>
          <w:b/>
          <w:bCs/>
        </w:rPr>
      </w:pPr>
    </w:p>
    <w:p w14:paraId="125EF628" w14:textId="77777777" w:rsidR="00F8043E" w:rsidRPr="00F8043E" w:rsidRDefault="00F8043E" w:rsidP="002E2842">
      <w:pPr>
        <w:rPr>
          <w:rFonts w:ascii="Arial" w:hAnsi="Arial" w:cs="Arial"/>
        </w:rPr>
      </w:pP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22869" w14:textId="77777777" w:rsidR="00EE3D98" w:rsidRDefault="00EE3D98">
      <w:r>
        <w:separator/>
      </w:r>
    </w:p>
  </w:endnote>
  <w:endnote w:type="continuationSeparator" w:id="0">
    <w:p w14:paraId="695B7214" w14:textId="77777777" w:rsidR="00EE3D98" w:rsidRDefault="00EE3D98">
      <w:r>
        <w:continuationSeparator/>
      </w:r>
    </w:p>
  </w:endnote>
  <w:endnote w:type="continuationNotice" w:id="1">
    <w:p w14:paraId="145E1037" w14:textId="77777777" w:rsidR="00EE3D98" w:rsidRDefault="00EE3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12F82" w14:textId="77777777" w:rsidR="00EE3D98" w:rsidRDefault="00EE3D98">
      <w:r>
        <w:separator/>
      </w:r>
    </w:p>
  </w:footnote>
  <w:footnote w:type="continuationSeparator" w:id="0">
    <w:p w14:paraId="7D23EAA5" w14:textId="77777777" w:rsidR="00EE3D98" w:rsidRDefault="00EE3D98">
      <w:r>
        <w:continuationSeparator/>
      </w:r>
    </w:p>
  </w:footnote>
  <w:footnote w:type="continuationNotice" w:id="1">
    <w:p w14:paraId="6D20E022" w14:textId="77777777" w:rsidR="00EE3D98" w:rsidRDefault="00EE3D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10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46"/>
    <w:rsid w:val="0000054D"/>
    <w:rsid w:val="000023D6"/>
    <w:rsid w:val="00011186"/>
    <w:rsid w:val="00012515"/>
    <w:rsid w:val="000125EB"/>
    <w:rsid w:val="00016CA3"/>
    <w:rsid w:val="00025433"/>
    <w:rsid w:val="000275F4"/>
    <w:rsid w:val="0003487D"/>
    <w:rsid w:val="000359F2"/>
    <w:rsid w:val="00040C7F"/>
    <w:rsid w:val="00042D7C"/>
    <w:rsid w:val="000466E7"/>
    <w:rsid w:val="00046C86"/>
    <w:rsid w:val="00056CE0"/>
    <w:rsid w:val="00060519"/>
    <w:rsid w:val="000643D2"/>
    <w:rsid w:val="000653C8"/>
    <w:rsid w:val="000664C6"/>
    <w:rsid w:val="00074835"/>
    <w:rsid w:val="00081CB2"/>
    <w:rsid w:val="00083734"/>
    <w:rsid w:val="00085F51"/>
    <w:rsid w:val="00086558"/>
    <w:rsid w:val="00086CAD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2A7"/>
    <w:rsid w:val="000D789A"/>
    <w:rsid w:val="000E3213"/>
    <w:rsid w:val="000F1459"/>
    <w:rsid w:val="000F5DCF"/>
    <w:rsid w:val="000F7737"/>
    <w:rsid w:val="00101DAA"/>
    <w:rsid w:val="001034A3"/>
    <w:rsid w:val="001056ED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3918"/>
    <w:rsid w:val="001752FB"/>
    <w:rsid w:val="00175F36"/>
    <w:rsid w:val="00176997"/>
    <w:rsid w:val="00183F67"/>
    <w:rsid w:val="0018649C"/>
    <w:rsid w:val="001A28A2"/>
    <w:rsid w:val="001B0899"/>
    <w:rsid w:val="001B39BB"/>
    <w:rsid w:val="001B411E"/>
    <w:rsid w:val="001B553B"/>
    <w:rsid w:val="001D50A0"/>
    <w:rsid w:val="001E2B52"/>
    <w:rsid w:val="001F1752"/>
    <w:rsid w:val="002021C6"/>
    <w:rsid w:val="0020473A"/>
    <w:rsid w:val="00205CFB"/>
    <w:rsid w:val="00217BCC"/>
    <w:rsid w:val="0022399B"/>
    <w:rsid w:val="00226CBC"/>
    <w:rsid w:val="0023333D"/>
    <w:rsid w:val="00236D1C"/>
    <w:rsid w:val="00246C68"/>
    <w:rsid w:val="002600FD"/>
    <w:rsid w:val="002601F0"/>
    <w:rsid w:val="00264083"/>
    <w:rsid w:val="00265153"/>
    <w:rsid w:val="00266C56"/>
    <w:rsid w:val="00275836"/>
    <w:rsid w:val="002777EF"/>
    <w:rsid w:val="00292CB1"/>
    <w:rsid w:val="002942A6"/>
    <w:rsid w:val="002A20F4"/>
    <w:rsid w:val="002A7E1D"/>
    <w:rsid w:val="002B4F0C"/>
    <w:rsid w:val="002B6F54"/>
    <w:rsid w:val="002C7722"/>
    <w:rsid w:val="002D3A8C"/>
    <w:rsid w:val="002D47E8"/>
    <w:rsid w:val="002D7E03"/>
    <w:rsid w:val="002E169A"/>
    <w:rsid w:val="002E1737"/>
    <w:rsid w:val="002E1E35"/>
    <w:rsid w:val="002E2842"/>
    <w:rsid w:val="002E4B39"/>
    <w:rsid w:val="002E5693"/>
    <w:rsid w:val="002E641E"/>
    <w:rsid w:val="002E64DE"/>
    <w:rsid w:val="002F77D8"/>
    <w:rsid w:val="003030CE"/>
    <w:rsid w:val="00304353"/>
    <w:rsid w:val="00315CDD"/>
    <w:rsid w:val="00320E5B"/>
    <w:rsid w:val="00322CD2"/>
    <w:rsid w:val="00324652"/>
    <w:rsid w:val="00325269"/>
    <w:rsid w:val="00340397"/>
    <w:rsid w:val="00342BCE"/>
    <w:rsid w:val="00343842"/>
    <w:rsid w:val="00354A39"/>
    <w:rsid w:val="00356E00"/>
    <w:rsid w:val="0036268E"/>
    <w:rsid w:val="00365E93"/>
    <w:rsid w:val="00371806"/>
    <w:rsid w:val="003746B0"/>
    <w:rsid w:val="00376DCA"/>
    <w:rsid w:val="00382E19"/>
    <w:rsid w:val="00386D4A"/>
    <w:rsid w:val="003918BD"/>
    <w:rsid w:val="003942CC"/>
    <w:rsid w:val="00394F23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613D"/>
    <w:rsid w:val="003E1665"/>
    <w:rsid w:val="003E362C"/>
    <w:rsid w:val="003E3C73"/>
    <w:rsid w:val="003E4002"/>
    <w:rsid w:val="003E5BF3"/>
    <w:rsid w:val="003E77EB"/>
    <w:rsid w:val="003F66F6"/>
    <w:rsid w:val="003F6D7A"/>
    <w:rsid w:val="00401B93"/>
    <w:rsid w:val="00412E9F"/>
    <w:rsid w:val="0041438F"/>
    <w:rsid w:val="00416B24"/>
    <w:rsid w:val="00423AE1"/>
    <w:rsid w:val="00423D46"/>
    <w:rsid w:val="00425B54"/>
    <w:rsid w:val="00425F70"/>
    <w:rsid w:val="0043015D"/>
    <w:rsid w:val="00432F45"/>
    <w:rsid w:val="00433C4E"/>
    <w:rsid w:val="00435854"/>
    <w:rsid w:val="00447E4E"/>
    <w:rsid w:val="004508BD"/>
    <w:rsid w:val="00450EE9"/>
    <w:rsid w:val="00456409"/>
    <w:rsid w:val="00456E5C"/>
    <w:rsid w:val="00460225"/>
    <w:rsid w:val="00460D46"/>
    <w:rsid w:val="00483404"/>
    <w:rsid w:val="004858D4"/>
    <w:rsid w:val="00494756"/>
    <w:rsid w:val="004A3F5D"/>
    <w:rsid w:val="004A437D"/>
    <w:rsid w:val="004B2D51"/>
    <w:rsid w:val="004B45CE"/>
    <w:rsid w:val="004B6B95"/>
    <w:rsid w:val="004B773F"/>
    <w:rsid w:val="004B77CF"/>
    <w:rsid w:val="004C1D82"/>
    <w:rsid w:val="004D10CE"/>
    <w:rsid w:val="004D4D9F"/>
    <w:rsid w:val="004E1469"/>
    <w:rsid w:val="004E1DA0"/>
    <w:rsid w:val="004E4CEB"/>
    <w:rsid w:val="004E6113"/>
    <w:rsid w:val="004F49F8"/>
    <w:rsid w:val="004F7961"/>
    <w:rsid w:val="00501955"/>
    <w:rsid w:val="00501DD8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3282A"/>
    <w:rsid w:val="005334A8"/>
    <w:rsid w:val="00535E28"/>
    <w:rsid w:val="00536624"/>
    <w:rsid w:val="00537818"/>
    <w:rsid w:val="00543EDE"/>
    <w:rsid w:val="00551202"/>
    <w:rsid w:val="00551469"/>
    <w:rsid w:val="0055243F"/>
    <w:rsid w:val="0055695B"/>
    <w:rsid w:val="00564BA8"/>
    <w:rsid w:val="00566713"/>
    <w:rsid w:val="005703F2"/>
    <w:rsid w:val="00585883"/>
    <w:rsid w:val="0059369A"/>
    <w:rsid w:val="00593CE9"/>
    <w:rsid w:val="005A6D7C"/>
    <w:rsid w:val="005B2320"/>
    <w:rsid w:val="005C5785"/>
    <w:rsid w:val="005E0719"/>
    <w:rsid w:val="005E351E"/>
    <w:rsid w:val="005E42E9"/>
    <w:rsid w:val="005E483A"/>
    <w:rsid w:val="00610443"/>
    <w:rsid w:val="00611D62"/>
    <w:rsid w:val="00612E66"/>
    <w:rsid w:val="00617C9D"/>
    <w:rsid w:val="00621C88"/>
    <w:rsid w:val="006223F8"/>
    <w:rsid w:val="00624038"/>
    <w:rsid w:val="00633D06"/>
    <w:rsid w:val="0064082C"/>
    <w:rsid w:val="0064571A"/>
    <w:rsid w:val="006615FA"/>
    <w:rsid w:val="00663A57"/>
    <w:rsid w:val="0066586F"/>
    <w:rsid w:val="00682E0E"/>
    <w:rsid w:val="00686295"/>
    <w:rsid w:val="0068740D"/>
    <w:rsid w:val="00691A3C"/>
    <w:rsid w:val="00693EB5"/>
    <w:rsid w:val="006951ED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967"/>
    <w:rsid w:val="00706C62"/>
    <w:rsid w:val="00707647"/>
    <w:rsid w:val="00707683"/>
    <w:rsid w:val="00707C86"/>
    <w:rsid w:val="007125E8"/>
    <w:rsid w:val="0071415B"/>
    <w:rsid w:val="00724860"/>
    <w:rsid w:val="00731EF6"/>
    <w:rsid w:val="007324F7"/>
    <w:rsid w:val="00732B09"/>
    <w:rsid w:val="00732B60"/>
    <w:rsid w:val="00737F24"/>
    <w:rsid w:val="00740A96"/>
    <w:rsid w:val="0074154C"/>
    <w:rsid w:val="00750B68"/>
    <w:rsid w:val="00753853"/>
    <w:rsid w:val="007540DB"/>
    <w:rsid w:val="00754C08"/>
    <w:rsid w:val="00757865"/>
    <w:rsid w:val="0077268E"/>
    <w:rsid w:val="007743A1"/>
    <w:rsid w:val="00781A3F"/>
    <w:rsid w:val="00782E7E"/>
    <w:rsid w:val="00784F7F"/>
    <w:rsid w:val="00786E78"/>
    <w:rsid w:val="00791CAB"/>
    <w:rsid w:val="00794FD6"/>
    <w:rsid w:val="00795714"/>
    <w:rsid w:val="00797185"/>
    <w:rsid w:val="007C3CA8"/>
    <w:rsid w:val="007C45B9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21F7A"/>
    <w:rsid w:val="00824308"/>
    <w:rsid w:val="0082538B"/>
    <w:rsid w:val="00825CBA"/>
    <w:rsid w:val="008300E8"/>
    <w:rsid w:val="00831803"/>
    <w:rsid w:val="0083725A"/>
    <w:rsid w:val="00841087"/>
    <w:rsid w:val="008504E0"/>
    <w:rsid w:val="00850E23"/>
    <w:rsid w:val="00851869"/>
    <w:rsid w:val="00853484"/>
    <w:rsid w:val="0086057B"/>
    <w:rsid w:val="00863EAF"/>
    <w:rsid w:val="00871B9C"/>
    <w:rsid w:val="0087345B"/>
    <w:rsid w:val="00875DA8"/>
    <w:rsid w:val="0087604A"/>
    <w:rsid w:val="008827B8"/>
    <w:rsid w:val="00882EEE"/>
    <w:rsid w:val="008860F4"/>
    <w:rsid w:val="00886C42"/>
    <w:rsid w:val="00887C06"/>
    <w:rsid w:val="00891485"/>
    <w:rsid w:val="00893732"/>
    <w:rsid w:val="00893ACD"/>
    <w:rsid w:val="008A010E"/>
    <w:rsid w:val="008A0E84"/>
    <w:rsid w:val="008A0F74"/>
    <w:rsid w:val="008A24B0"/>
    <w:rsid w:val="008B2DAA"/>
    <w:rsid w:val="008B5B6C"/>
    <w:rsid w:val="008C0277"/>
    <w:rsid w:val="008C05B6"/>
    <w:rsid w:val="008C1A55"/>
    <w:rsid w:val="008C46A3"/>
    <w:rsid w:val="008D08B0"/>
    <w:rsid w:val="008D17B8"/>
    <w:rsid w:val="008D2322"/>
    <w:rsid w:val="008D2737"/>
    <w:rsid w:val="008D567E"/>
    <w:rsid w:val="008D7276"/>
    <w:rsid w:val="008E1252"/>
    <w:rsid w:val="008E2964"/>
    <w:rsid w:val="008E34FD"/>
    <w:rsid w:val="008E42EB"/>
    <w:rsid w:val="008E7BFC"/>
    <w:rsid w:val="008F00A7"/>
    <w:rsid w:val="008F164A"/>
    <w:rsid w:val="008F16B9"/>
    <w:rsid w:val="008F5EA2"/>
    <w:rsid w:val="00904125"/>
    <w:rsid w:val="00911450"/>
    <w:rsid w:val="009237B2"/>
    <w:rsid w:val="009249C8"/>
    <w:rsid w:val="00930470"/>
    <w:rsid w:val="00935255"/>
    <w:rsid w:val="0094727D"/>
    <w:rsid w:val="009520A8"/>
    <w:rsid w:val="00960D7C"/>
    <w:rsid w:val="009611D8"/>
    <w:rsid w:val="00963B2C"/>
    <w:rsid w:val="00964B2A"/>
    <w:rsid w:val="00972700"/>
    <w:rsid w:val="00977804"/>
    <w:rsid w:val="009862FA"/>
    <w:rsid w:val="009934D0"/>
    <w:rsid w:val="009A2C64"/>
    <w:rsid w:val="009A723F"/>
    <w:rsid w:val="009B5160"/>
    <w:rsid w:val="009C0652"/>
    <w:rsid w:val="009C498B"/>
    <w:rsid w:val="009C6252"/>
    <w:rsid w:val="009D0704"/>
    <w:rsid w:val="009D113D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270F"/>
    <w:rsid w:val="00A42845"/>
    <w:rsid w:val="00A42C5F"/>
    <w:rsid w:val="00A4354A"/>
    <w:rsid w:val="00A4358C"/>
    <w:rsid w:val="00A50D35"/>
    <w:rsid w:val="00A56A3E"/>
    <w:rsid w:val="00A6030A"/>
    <w:rsid w:val="00A655A1"/>
    <w:rsid w:val="00A72004"/>
    <w:rsid w:val="00A74AEF"/>
    <w:rsid w:val="00A81789"/>
    <w:rsid w:val="00A8265B"/>
    <w:rsid w:val="00A84D20"/>
    <w:rsid w:val="00A9087E"/>
    <w:rsid w:val="00A92161"/>
    <w:rsid w:val="00A921E6"/>
    <w:rsid w:val="00AA2998"/>
    <w:rsid w:val="00AB2DDD"/>
    <w:rsid w:val="00AB3150"/>
    <w:rsid w:val="00AB7712"/>
    <w:rsid w:val="00AB7A12"/>
    <w:rsid w:val="00AB7F6E"/>
    <w:rsid w:val="00AC0145"/>
    <w:rsid w:val="00AC4DBF"/>
    <w:rsid w:val="00AD214B"/>
    <w:rsid w:val="00AD4039"/>
    <w:rsid w:val="00AD5748"/>
    <w:rsid w:val="00AE099D"/>
    <w:rsid w:val="00AE5316"/>
    <w:rsid w:val="00AE7FF5"/>
    <w:rsid w:val="00AF012C"/>
    <w:rsid w:val="00AF2F4C"/>
    <w:rsid w:val="00AF52AE"/>
    <w:rsid w:val="00AF747A"/>
    <w:rsid w:val="00B03DE3"/>
    <w:rsid w:val="00B1278B"/>
    <w:rsid w:val="00B13A8B"/>
    <w:rsid w:val="00B21C52"/>
    <w:rsid w:val="00B22E73"/>
    <w:rsid w:val="00B23977"/>
    <w:rsid w:val="00B24C0D"/>
    <w:rsid w:val="00B272B6"/>
    <w:rsid w:val="00B37479"/>
    <w:rsid w:val="00B4078C"/>
    <w:rsid w:val="00B40836"/>
    <w:rsid w:val="00B44298"/>
    <w:rsid w:val="00B445C8"/>
    <w:rsid w:val="00B47A81"/>
    <w:rsid w:val="00B56663"/>
    <w:rsid w:val="00B572C5"/>
    <w:rsid w:val="00B77B2F"/>
    <w:rsid w:val="00B80B98"/>
    <w:rsid w:val="00B83F57"/>
    <w:rsid w:val="00B87ADF"/>
    <w:rsid w:val="00B9384F"/>
    <w:rsid w:val="00BA0016"/>
    <w:rsid w:val="00BA1078"/>
    <w:rsid w:val="00BB06DD"/>
    <w:rsid w:val="00BB0895"/>
    <w:rsid w:val="00BC3107"/>
    <w:rsid w:val="00BC72D8"/>
    <w:rsid w:val="00BD74BF"/>
    <w:rsid w:val="00BE3F85"/>
    <w:rsid w:val="00BE6728"/>
    <w:rsid w:val="00BF0CE6"/>
    <w:rsid w:val="00BF3180"/>
    <w:rsid w:val="00C03888"/>
    <w:rsid w:val="00C03D08"/>
    <w:rsid w:val="00C06971"/>
    <w:rsid w:val="00C11B5A"/>
    <w:rsid w:val="00C26349"/>
    <w:rsid w:val="00C2730C"/>
    <w:rsid w:val="00C27661"/>
    <w:rsid w:val="00C35793"/>
    <w:rsid w:val="00C40FB1"/>
    <w:rsid w:val="00C4211E"/>
    <w:rsid w:val="00C44962"/>
    <w:rsid w:val="00C47289"/>
    <w:rsid w:val="00C51FFD"/>
    <w:rsid w:val="00C5559E"/>
    <w:rsid w:val="00C55772"/>
    <w:rsid w:val="00C62A79"/>
    <w:rsid w:val="00C66F23"/>
    <w:rsid w:val="00C74618"/>
    <w:rsid w:val="00C75114"/>
    <w:rsid w:val="00C8596C"/>
    <w:rsid w:val="00C922A6"/>
    <w:rsid w:val="00C94CE9"/>
    <w:rsid w:val="00C97406"/>
    <w:rsid w:val="00C975CC"/>
    <w:rsid w:val="00CA190F"/>
    <w:rsid w:val="00CA70C3"/>
    <w:rsid w:val="00CB4697"/>
    <w:rsid w:val="00CC3D74"/>
    <w:rsid w:val="00CC418A"/>
    <w:rsid w:val="00CD2DE1"/>
    <w:rsid w:val="00CD3189"/>
    <w:rsid w:val="00CD3E16"/>
    <w:rsid w:val="00CD5433"/>
    <w:rsid w:val="00CE0C2D"/>
    <w:rsid w:val="00CE4667"/>
    <w:rsid w:val="00CF37BB"/>
    <w:rsid w:val="00CF3F27"/>
    <w:rsid w:val="00CF452D"/>
    <w:rsid w:val="00CF61B0"/>
    <w:rsid w:val="00D0064B"/>
    <w:rsid w:val="00D02848"/>
    <w:rsid w:val="00D033CF"/>
    <w:rsid w:val="00D04AC9"/>
    <w:rsid w:val="00D103C3"/>
    <w:rsid w:val="00D12DC8"/>
    <w:rsid w:val="00D2246A"/>
    <w:rsid w:val="00D30B9A"/>
    <w:rsid w:val="00D34473"/>
    <w:rsid w:val="00D4203C"/>
    <w:rsid w:val="00D4480D"/>
    <w:rsid w:val="00D47161"/>
    <w:rsid w:val="00D47A7E"/>
    <w:rsid w:val="00D5394E"/>
    <w:rsid w:val="00D6277B"/>
    <w:rsid w:val="00D64173"/>
    <w:rsid w:val="00D64C1C"/>
    <w:rsid w:val="00D66C40"/>
    <w:rsid w:val="00D67BFA"/>
    <w:rsid w:val="00D708D6"/>
    <w:rsid w:val="00D86DFC"/>
    <w:rsid w:val="00D952A5"/>
    <w:rsid w:val="00D95B6D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D447F"/>
    <w:rsid w:val="00DE607C"/>
    <w:rsid w:val="00DF574D"/>
    <w:rsid w:val="00DF6070"/>
    <w:rsid w:val="00E01540"/>
    <w:rsid w:val="00E01964"/>
    <w:rsid w:val="00E04C43"/>
    <w:rsid w:val="00E05F86"/>
    <w:rsid w:val="00E06415"/>
    <w:rsid w:val="00E1510D"/>
    <w:rsid w:val="00E158A8"/>
    <w:rsid w:val="00E21D79"/>
    <w:rsid w:val="00E22D8F"/>
    <w:rsid w:val="00E26D2E"/>
    <w:rsid w:val="00E40269"/>
    <w:rsid w:val="00E45B51"/>
    <w:rsid w:val="00E45FBD"/>
    <w:rsid w:val="00E5600A"/>
    <w:rsid w:val="00E57E8B"/>
    <w:rsid w:val="00E61FB7"/>
    <w:rsid w:val="00E65BA9"/>
    <w:rsid w:val="00E70A7A"/>
    <w:rsid w:val="00E73A1A"/>
    <w:rsid w:val="00E75B33"/>
    <w:rsid w:val="00E77F4F"/>
    <w:rsid w:val="00E804EF"/>
    <w:rsid w:val="00E811B9"/>
    <w:rsid w:val="00E81AF6"/>
    <w:rsid w:val="00E84628"/>
    <w:rsid w:val="00E94C63"/>
    <w:rsid w:val="00E94ED1"/>
    <w:rsid w:val="00E96277"/>
    <w:rsid w:val="00EC684F"/>
    <w:rsid w:val="00ED1125"/>
    <w:rsid w:val="00EE3736"/>
    <w:rsid w:val="00EE3D98"/>
    <w:rsid w:val="00EE6846"/>
    <w:rsid w:val="00EF0589"/>
    <w:rsid w:val="00EF1DD6"/>
    <w:rsid w:val="00EF6231"/>
    <w:rsid w:val="00EF6352"/>
    <w:rsid w:val="00F0260D"/>
    <w:rsid w:val="00F037E0"/>
    <w:rsid w:val="00F100D7"/>
    <w:rsid w:val="00F104CD"/>
    <w:rsid w:val="00F14F5A"/>
    <w:rsid w:val="00F22F02"/>
    <w:rsid w:val="00F23599"/>
    <w:rsid w:val="00F26C30"/>
    <w:rsid w:val="00F30A14"/>
    <w:rsid w:val="00F32BBD"/>
    <w:rsid w:val="00F34D71"/>
    <w:rsid w:val="00F4056D"/>
    <w:rsid w:val="00F41888"/>
    <w:rsid w:val="00F4280A"/>
    <w:rsid w:val="00F44F28"/>
    <w:rsid w:val="00F47895"/>
    <w:rsid w:val="00F525CE"/>
    <w:rsid w:val="00F6205D"/>
    <w:rsid w:val="00F70C04"/>
    <w:rsid w:val="00F731E8"/>
    <w:rsid w:val="00F759C0"/>
    <w:rsid w:val="00F75F70"/>
    <w:rsid w:val="00F75FAA"/>
    <w:rsid w:val="00F77C4E"/>
    <w:rsid w:val="00F8043E"/>
    <w:rsid w:val="00F80AF1"/>
    <w:rsid w:val="00F839E2"/>
    <w:rsid w:val="00F95BDE"/>
    <w:rsid w:val="00F96064"/>
    <w:rsid w:val="00F972F6"/>
    <w:rsid w:val="00FA0EDD"/>
    <w:rsid w:val="00FA224C"/>
    <w:rsid w:val="00FA27D2"/>
    <w:rsid w:val="00FA707A"/>
    <w:rsid w:val="00FB1BD3"/>
    <w:rsid w:val="00FB5F2C"/>
    <w:rsid w:val="00FC29A5"/>
    <w:rsid w:val="00FD0051"/>
    <w:rsid w:val="00FE2AB3"/>
    <w:rsid w:val="00FE39C4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9FFC42"/>
  <w15:chartTrackingRefBased/>
  <w15:docId w15:val="{F5ACE75C-E2A6-4FAE-BB8D-EE6F22B3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2E1E3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8D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08D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08D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69398-2452-40AA-8685-820E15C30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Ericsson-S</cp:lastModifiedBy>
  <cp:revision>3</cp:revision>
  <cp:lastPrinted>2002-04-23T07:10:00Z</cp:lastPrinted>
  <dcterms:created xsi:type="dcterms:W3CDTF">2021-02-18T15:16:00Z</dcterms:created>
  <dcterms:modified xsi:type="dcterms:W3CDTF">2021-02-18T20:34:00Z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0x0101003A08C6E7E0CB5C40B3C0F55B9E8294C3</vt:lpwstr>
  </property>
</Properties>
</file>